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DDFD4" w14:textId="77777777" w:rsidR="008B24EC" w:rsidRDefault="00E13DDC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 w:rsidRPr="007021CE">
        <w:rPr>
          <w:rFonts w:ascii="Cambria" w:hAnsi="Cambria"/>
          <w:b/>
          <w:color w:val="002060"/>
          <w:lang w:val="en-GB"/>
        </w:rPr>
        <w:t>ELIGIBILITY REPORT</w:t>
      </w:r>
    </w:p>
    <w:p w14:paraId="3908C21B" w14:textId="663B8339" w:rsidR="00D42559" w:rsidRPr="007021CE" w:rsidRDefault="00D42559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>
        <w:rPr>
          <w:rFonts w:ascii="Cambria" w:hAnsi="Cambria"/>
          <w:b/>
          <w:color w:val="002060"/>
          <w:lang w:val="en-GB"/>
        </w:rPr>
        <w:t xml:space="preserve">For </w:t>
      </w:r>
      <w:r w:rsidR="005A5F50">
        <w:rPr>
          <w:rFonts w:ascii="Cambria" w:hAnsi="Cambria"/>
          <w:b/>
          <w:color w:val="002060"/>
          <w:lang w:val="en-GB"/>
        </w:rPr>
        <w:t>partner</w:t>
      </w:r>
      <w:r>
        <w:rPr>
          <w:rFonts w:ascii="Cambria" w:hAnsi="Cambria"/>
          <w:b/>
          <w:color w:val="002060"/>
          <w:lang w:val="en-GB"/>
        </w:rPr>
        <w:t xml:space="preserve"> entities</w:t>
      </w:r>
    </w:p>
    <w:p w14:paraId="30609E8F" w14:textId="440B36CD" w:rsidR="00EB75BB" w:rsidRPr="007021CE" w:rsidRDefault="00B70DE3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>
        <w:rPr>
          <w:rFonts w:ascii="Cambria" w:hAnsi="Cambria"/>
          <w:b/>
          <w:color w:val="002060"/>
          <w:lang w:val="en-GB"/>
        </w:rPr>
        <w:t>SOFT</w:t>
      </w:r>
      <w:r w:rsidR="00C50E90">
        <w:rPr>
          <w:rFonts w:ascii="Cambria" w:hAnsi="Cambria"/>
          <w:b/>
          <w:color w:val="002060"/>
          <w:lang w:val="en-GB"/>
        </w:rPr>
        <w:t xml:space="preserve"> PROJECTS</w:t>
      </w:r>
    </w:p>
    <w:tbl>
      <w:tblPr>
        <w:tblStyle w:val="TableGrid"/>
        <w:tblW w:w="9810" w:type="dxa"/>
        <w:tblInd w:w="-95" w:type="dxa"/>
        <w:tblLook w:val="04A0" w:firstRow="1" w:lastRow="0" w:firstColumn="1" w:lastColumn="0" w:noHBand="0" w:noVBand="1"/>
      </w:tblPr>
      <w:tblGrid>
        <w:gridCol w:w="3889"/>
        <w:gridCol w:w="5921"/>
      </w:tblGrid>
      <w:tr w:rsidR="00004F84" w:rsidRPr="007021CE" w14:paraId="0D928B42" w14:textId="77777777" w:rsidTr="006039CA">
        <w:tc>
          <w:tcPr>
            <w:tcW w:w="3889" w:type="dxa"/>
          </w:tcPr>
          <w:p w14:paraId="05AFA5ED" w14:textId="77777777" w:rsidR="00004F84" w:rsidRDefault="00EB75BB" w:rsidP="00EB75BB">
            <w:pPr>
              <w:spacing w:before="60" w:after="60"/>
              <w:ind w:right="72"/>
              <w:jc w:val="both"/>
              <w:rPr>
                <w:rFonts w:ascii="Cambria" w:hAnsi="Cambria"/>
                <w:b/>
                <w:color w:val="002060"/>
                <w:lang w:val="en-GB"/>
              </w:rPr>
            </w:pPr>
            <w:r w:rsidRPr="007021CE">
              <w:rPr>
                <w:rFonts w:ascii="Cambria" w:hAnsi="Cambria"/>
                <w:b/>
                <w:color w:val="002060"/>
                <w:lang w:val="en-GB"/>
              </w:rPr>
              <w:t>No/Date of the Eligibility Report</w:t>
            </w:r>
          </w:p>
          <w:p w14:paraId="3E7D1DA2" w14:textId="77777777" w:rsidR="007021CE" w:rsidRPr="007021CE" w:rsidRDefault="007021CE" w:rsidP="00EB75BB">
            <w:pPr>
              <w:spacing w:before="60" w:after="60"/>
              <w:ind w:right="72"/>
              <w:jc w:val="both"/>
              <w:rPr>
                <w:rFonts w:ascii="Cambria" w:hAnsi="Cambria"/>
                <w:b/>
                <w:lang w:val="en-GB"/>
              </w:rPr>
            </w:pPr>
          </w:p>
        </w:tc>
        <w:tc>
          <w:tcPr>
            <w:tcW w:w="5921" w:type="dxa"/>
          </w:tcPr>
          <w:p w14:paraId="60E6B3F4" w14:textId="77777777" w:rsidR="00004F84" w:rsidRPr="007021CE" w:rsidRDefault="00004F84" w:rsidP="00004F84">
            <w:pPr>
              <w:spacing w:before="60" w:after="60"/>
              <w:ind w:right="-274"/>
              <w:jc w:val="both"/>
              <w:rPr>
                <w:rFonts w:ascii="Cambria" w:hAnsi="Cambria"/>
                <w:lang w:val="en-GB"/>
              </w:rPr>
            </w:pPr>
          </w:p>
        </w:tc>
      </w:tr>
    </w:tbl>
    <w:p w14:paraId="49F520DE" w14:textId="77777777" w:rsidR="00004F84" w:rsidRPr="007021CE" w:rsidRDefault="00004F84" w:rsidP="00004F84">
      <w:pPr>
        <w:spacing w:before="120" w:after="120" w:line="240" w:lineRule="auto"/>
        <w:ind w:left="-446" w:right="-274"/>
        <w:jc w:val="both"/>
        <w:rPr>
          <w:rFonts w:ascii="Cambria" w:hAnsi="Cambria"/>
          <w:lang w:val="en-GB"/>
        </w:rPr>
      </w:pPr>
    </w:p>
    <w:tbl>
      <w:tblPr>
        <w:tblStyle w:val="GridTable6Colorful-Accent31"/>
        <w:tblW w:w="9810" w:type="dxa"/>
        <w:tblInd w:w="-95" w:type="dxa"/>
        <w:tblLook w:val="04A0" w:firstRow="1" w:lastRow="0" w:firstColumn="1" w:lastColumn="0" w:noHBand="0" w:noVBand="1"/>
      </w:tblPr>
      <w:tblGrid>
        <w:gridCol w:w="3889"/>
        <w:gridCol w:w="5921"/>
      </w:tblGrid>
      <w:tr w:rsidR="00A370F7" w:rsidRPr="007021CE" w14:paraId="7D8CD80C" w14:textId="77777777" w:rsidTr="0060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BFABFD6" w14:textId="5E861DC0" w:rsidR="00A370F7" w:rsidRPr="007021CE" w:rsidRDefault="00B306DB" w:rsidP="00B306DB">
            <w:pPr>
              <w:spacing w:before="120" w:after="120"/>
              <w:ind w:right="72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 xml:space="preserve">Entity </w:t>
            </w:r>
            <w:r w:rsidR="00A370F7" w:rsidRPr="007021CE">
              <w:rPr>
                <w:rFonts w:ascii="Cambria" w:hAnsi="Cambria"/>
                <w:color w:val="002060"/>
                <w:lang w:val="en-GB"/>
              </w:rPr>
              <w:t>(</w:t>
            </w:r>
            <w:r w:rsidR="00EB75BB" w:rsidRPr="007021CE">
              <w:rPr>
                <w:rFonts w:ascii="Cambria" w:hAnsi="Cambria"/>
                <w:color w:val="002060"/>
                <w:lang w:val="en-GB"/>
              </w:rPr>
              <w:t xml:space="preserve">by name, in </w:t>
            </w:r>
            <w:r w:rsidR="00A370F7" w:rsidRPr="007021CE">
              <w:rPr>
                <w:rFonts w:ascii="Cambria" w:hAnsi="Cambria"/>
                <w:color w:val="002060"/>
                <w:lang w:val="en-GB"/>
              </w:rPr>
              <w:t>national language)</w:t>
            </w:r>
          </w:p>
        </w:tc>
        <w:tc>
          <w:tcPr>
            <w:tcW w:w="5921" w:type="dxa"/>
          </w:tcPr>
          <w:p w14:paraId="3D9E50C1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lang w:val="en-GB"/>
              </w:rPr>
            </w:pPr>
          </w:p>
        </w:tc>
      </w:tr>
      <w:tr w:rsidR="00A370F7" w:rsidRPr="007021CE" w14:paraId="758E8EC8" w14:textId="77777777" w:rsidTr="00603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1F493FB2" w14:textId="3FE5315A" w:rsidR="00A370F7" w:rsidRPr="007021CE" w:rsidRDefault="00B306DB" w:rsidP="00B306DB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</w:rPr>
              <w:t xml:space="preserve">Entity </w:t>
            </w:r>
            <w:r w:rsidR="00EB75BB" w:rsidRPr="007021CE">
              <w:rPr>
                <w:rFonts w:ascii="Cambria" w:hAnsi="Cambria"/>
                <w:color w:val="002060"/>
                <w:lang w:val="en-GB"/>
              </w:rPr>
              <w:t>(by name, in English)</w:t>
            </w:r>
          </w:p>
        </w:tc>
        <w:tc>
          <w:tcPr>
            <w:tcW w:w="5921" w:type="dxa"/>
          </w:tcPr>
          <w:p w14:paraId="581D428A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A370F7" w:rsidRPr="007021CE" w14:paraId="77B7C014" w14:textId="77777777" w:rsidTr="006039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79088903" w14:textId="77777777" w:rsidR="00A370F7" w:rsidRPr="007021CE" w:rsidRDefault="00A370F7" w:rsidP="007021CE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 w:rsidRPr="007021CE">
              <w:rPr>
                <w:rFonts w:ascii="Cambria" w:hAnsi="Cambria"/>
                <w:color w:val="002060"/>
                <w:lang w:val="en-GB"/>
              </w:rPr>
              <w:t>Country/</w:t>
            </w:r>
            <w:r w:rsidR="007021CE">
              <w:rPr>
                <w:rFonts w:ascii="Cambria" w:hAnsi="Cambria"/>
                <w:color w:val="002060"/>
                <w:lang w:val="en-GB"/>
              </w:rPr>
              <w:t xml:space="preserve"> County/ Raion/ </w:t>
            </w:r>
            <w:r w:rsidRPr="007021CE">
              <w:rPr>
                <w:rFonts w:ascii="Cambria" w:hAnsi="Cambria"/>
                <w:color w:val="002060"/>
                <w:lang w:val="en-GB"/>
              </w:rPr>
              <w:t>City</w:t>
            </w:r>
          </w:p>
        </w:tc>
        <w:tc>
          <w:tcPr>
            <w:tcW w:w="5921" w:type="dxa"/>
          </w:tcPr>
          <w:p w14:paraId="577D29C1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A370F7" w:rsidRPr="007021CE" w14:paraId="237E8B8C" w14:textId="77777777" w:rsidTr="00603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F50BFD7" w14:textId="77777777" w:rsidR="00A370F7" w:rsidRPr="007021CE" w:rsidRDefault="00EB75BB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 w:rsidRPr="007021CE">
              <w:rPr>
                <w:rFonts w:ascii="Cambria" w:hAnsi="Cambria"/>
                <w:color w:val="002060"/>
                <w:lang w:val="en-GB"/>
              </w:rPr>
              <w:t>Registration address</w:t>
            </w:r>
          </w:p>
        </w:tc>
        <w:tc>
          <w:tcPr>
            <w:tcW w:w="5921" w:type="dxa"/>
          </w:tcPr>
          <w:p w14:paraId="37DC8F9F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753B97" w:rsidRPr="007021CE" w14:paraId="6D48A5A1" w14:textId="77777777" w:rsidTr="006039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48BC49F5" w14:textId="77777777" w:rsidR="00753B97" w:rsidRPr="007021CE" w:rsidRDefault="00753B97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 xml:space="preserve">Fiscal Registration Code </w:t>
            </w:r>
          </w:p>
        </w:tc>
        <w:tc>
          <w:tcPr>
            <w:tcW w:w="5921" w:type="dxa"/>
          </w:tcPr>
          <w:p w14:paraId="7A6E1C82" w14:textId="77777777" w:rsidR="00753B97" w:rsidRPr="007021CE" w:rsidRDefault="00753B9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823F46" w:rsidRPr="007021CE" w14:paraId="5D6331F1" w14:textId="77777777" w:rsidTr="00603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DA3C1BD" w14:textId="77777777" w:rsidR="00823F46" w:rsidRDefault="00823F46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>Thematic Objective addressed by</w:t>
            </w:r>
          </w:p>
          <w:p w14:paraId="69FBE515" w14:textId="041ED1F6" w:rsidR="00823F46" w:rsidRDefault="00823F46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>the project</w:t>
            </w:r>
          </w:p>
        </w:tc>
        <w:tc>
          <w:tcPr>
            <w:tcW w:w="5921" w:type="dxa"/>
          </w:tcPr>
          <w:p w14:paraId="7F904991" w14:textId="77777777" w:rsidR="00823F46" w:rsidRPr="007021CE" w:rsidRDefault="00823F46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</w:tbl>
    <w:p w14:paraId="1706FBD0" w14:textId="77777777" w:rsidR="00A370F7" w:rsidRPr="007021CE" w:rsidRDefault="00A370F7" w:rsidP="00004F84">
      <w:pPr>
        <w:spacing w:before="120" w:after="120" w:line="240" w:lineRule="auto"/>
        <w:ind w:left="-446" w:right="-274"/>
        <w:jc w:val="both"/>
        <w:rPr>
          <w:rFonts w:ascii="Cambria" w:hAnsi="Cambria"/>
          <w:lang w:val="en-GB"/>
        </w:rPr>
      </w:pPr>
    </w:p>
    <w:tbl>
      <w:tblPr>
        <w:tblStyle w:val="GridTable1Light-Accent51"/>
        <w:tblW w:w="9812" w:type="dxa"/>
        <w:tblInd w:w="-185" w:type="dxa"/>
        <w:tblLook w:val="04A0" w:firstRow="1" w:lastRow="0" w:firstColumn="1" w:lastColumn="0" w:noHBand="0" w:noVBand="1"/>
      </w:tblPr>
      <w:tblGrid>
        <w:gridCol w:w="4590"/>
        <w:gridCol w:w="1432"/>
        <w:gridCol w:w="709"/>
        <w:gridCol w:w="709"/>
        <w:gridCol w:w="2372"/>
      </w:tblGrid>
      <w:tr w:rsidR="007021CE" w:rsidRPr="007021CE" w14:paraId="724FF7EA" w14:textId="77777777" w:rsidTr="002C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vMerge w:val="restart"/>
            <w:shd w:val="clear" w:color="auto" w:fill="002060"/>
          </w:tcPr>
          <w:p w14:paraId="01F72AD1" w14:textId="77777777" w:rsidR="007021CE" w:rsidRPr="007021CE" w:rsidRDefault="007021CE" w:rsidP="00EB75BB">
            <w:pPr>
              <w:spacing w:before="120" w:after="120"/>
              <w:ind w:right="-274"/>
              <w:jc w:val="center"/>
              <w:rPr>
                <w:rFonts w:ascii="Cambria" w:hAnsi="Cambria"/>
                <w:lang w:val="en-GB"/>
              </w:rPr>
            </w:pPr>
            <w:r w:rsidRPr="007021CE">
              <w:rPr>
                <w:rFonts w:ascii="Cambria" w:hAnsi="Cambria"/>
                <w:lang w:val="en-GB"/>
              </w:rPr>
              <w:t>Eligibility requirement</w:t>
            </w:r>
          </w:p>
        </w:tc>
        <w:tc>
          <w:tcPr>
            <w:tcW w:w="1432" w:type="dxa"/>
            <w:vMerge w:val="restart"/>
            <w:shd w:val="clear" w:color="auto" w:fill="002060"/>
          </w:tcPr>
          <w:p w14:paraId="023235A6" w14:textId="77777777" w:rsidR="007021CE" w:rsidRPr="000A3070" w:rsidRDefault="007021CE" w:rsidP="007021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0A3070">
              <w:rPr>
                <w:rFonts w:ascii="Cambria" w:hAnsi="Cambria"/>
                <w:lang w:val="en-GB"/>
              </w:rPr>
              <w:t xml:space="preserve">Conclusions internal assessors (yes, no, not </w:t>
            </w:r>
          </w:p>
          <w:p w14:paraId="5B40CABE" w14:textId="77777777" w:rsidR="007021CE" w:rsidRPr="000A3070" w:rsidRDefault="007021CE" w:rsidP="007021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0A3070">
              <w:rPr>
                <w:rFonts w:ascii="Cambria" w:hAnsi="Cambria"/>
                <w:lang w:val="en-GB"/>
              </w:rPr>
              <w:t>decided)</w:t>
            </w:r>
          </w:p>
        </w:tc>
        <w:tc>
          <w:tcPr>
            <w:tcW w:w="1418" w:type="dxa"/>
            <w:gridSpan w:val="2"/>
            <w:shd w:val="clear" w:color="auto" w:fill="002060"/>
          </w:tcPr>
          <w:p w14:paraId="5FAEB6A8" w14:textId="77777777" w:rsidR="007021CE" w:rsidRPr="000A3070" w:rsidRDefault="000A3070" w:rsidP="000A3070">
            <w:pPr>
              <w:spacing w:before="120" w:after="120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 xml:space="preserve">        </w:t>
            </w:r>
            <w:r w:rsidR="007021CE" w:rsidRPr="000A3070">
              <w:rPr>
                <w:rFonts w:ascii="Cambria" w:hAnsi="Cambria"/>
                <w:lang w:val="en-GB"/>
              </w:rPr>
              <w:t>NA</w:t>
            </w:r>
          </w:p>
        </w:tc>
        <w:tc>
          <w:tcPr>
            <w:tcW w:w="2372" w:type="dxa"/>
            <w:vMerge w:val="restart"/>
            <w:shd w:val="clear" w:color="auto" w:fill="002060"/>
          </w:tcPr>
          <w:p w14:paraId="4CA222D9" w14:textId="77777777" w:rsidR="007021CE" w:rsidRDefault="007021CE" w:rsidP="00A370F7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7021CE">
              <w:rPr>
                <w:rFonts w:ascii="Cambria" w:hAnsi="Cambria"/>
                <w:lang w:val="en-GB"/>
              </w:rPr>
              <w:t>Comments</w:t>
            </w:r>
          </w:p>
          <w:p w14:paraId="031FB42E" w14:textId="77777777" w:rsidR="000A3070" w:rsidRPr="007021CE" w:rsidRDefault="000A3070" w:rsidP="00A370F7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Of the NA</w:t>
            </w:r>
          </w:p>
        </w:tc>
      </w:tr>
      <w:tr w:rsidR="007021CE" w:rsidRPr="007021CE" w14:paraId="41F9F46F" w14:textId="77777777" w:rsidTr="002C5887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00E6B67D" w14:textId="77777777" w:rsidR="007021CE" w:rsidRPr="007021CE" w:rsidRDefault="007021CE" w:rsidP="00EB75BB">
            <w:pPr>
              <w:spacing w:before="120" w:after="120"/>
              <w:ind w:right="-274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1432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2DF381CC" w14:textId="77777777" w:rsidR="007021CE" w:rsidRPr="000A3070" w:rsidRDefault="007021CE" w:rsidP="00702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</w:p>
        </w:tc>
        <w:tc>
          <w:tcPr>
            <w:tcW w:w="709" w:type="dxa"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71C74546" w14:textId="77777777" w:rsidR="007021CE" w:rsidRPr="000A3070" w:rsidRDefault="007021CE" w:rsidP="00A370F7">
            <w:pPr>
              <w:spacing w:before="120" w:after="120"/>
              <w:ind w:right="-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  <w:r w:rsidRPr="000A3070">
              <w:rPr>
                <w:rFonts w:ascii="Cambria" w:hAnsi="Cambria"/>
                <w:b/>
                <w:lang w:val="en-GB"/>
              </w:rPr>
              <w:t>Yes</w:t>
            </w:r>
          </w:p>
        </w:tc>
        <w:tc>
          <w:tcPr>
            <w:tcW w:w="709" w:type="dxa"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04B995CB" w14:textId="77777777" w:rsidR="007021CE" w:rsidRPr="000A3070" w:rsidRDefault="007021CE" w:rsidP="00A370F7">
            <w:pPr>
              <w:spacing w:before="120" w:after="120"/>
              <w:ind w:right="-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  <w:r w:rsidRPr="000A3070">
              <w:rPr>
                <w:rFonts w:ascii="Cambria" w:hAnsi="Cambria"/>
                <w:b/>
                <w:lang w:val="en-GB"/>
              </w:rPr>
              <w:t>No</w:t>
            </w:r>
          </w:p>
        </w:tc>
        <w:tc>
          <w:tcPr>
            <w:tcW w:w="2372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5EB43249" w14:textId="77777777" w:rsidR="007021CE" w:rsidRPr="007021CE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7021CE" w:rsidRPr="00BC64C4" w14:paraId="72A76575" w14:textId="77777777" w:rsidTr="002C58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2D231EF7" w14:textId="23AD48F2" w:rsidR="007021CE" w:rsidRPr="00BC64C4" w:rsidRDefault="00251AE1" w:rsidP="006039CA">
            <w:pPr>
              <w:spacing w:before="120" w:after="120"/>
              <w:ind w:right="72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="004258B4"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1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is legally registered </w:t>
            </w:r>
            <w:r w:rsidR="00EF728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in the the </w:t>
            </w:r>
            <w:r w:rsidR="005A5F50">
              <w:rPr>
                <w:rFonts w:ascii="Cambria" w:hAnsi="Cambria"/>
                <w:b w:val="0"/>
                <w:color w:val="000000" w:themeColor="text1"/>
                <w:lang w:val="en-GB"/>
              </w:rPr>
              <w:t>P</w:t>
            </w:r>
            <w:r w:rsidR="00EF728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rogramme </w:t>
            </w:r>
            <w:r w:rsidR="005A5F50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area </w:t>
            </w:r>
            <w:r w:rsidR="005A5F50">
              <w:rPr>
                <w:rStyle w:val="FootnoteReference"/>
                <w:rFonts w:ascii="Cambria" w:hAnsi="Cambria"/>
                <w:b w:val="0"/>
                <w:color w:val="000000" w:themeColor="text1"/>
                <w:lang w:val="en-GB"/>
              </w:rPr>
              <w:footnoteReference w:id="1"/>
            </w:r>
          </w:p>
        </w:tc>
        <w:tc>
          <w:tcPr>
            <w:tcW w:w="1432" w:type="dxa"/>
          </w:tcPr>
          <w:p w14:paraId="3767BF00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217319A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6ED6A92C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3C250115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BC64C4" w:rsidRPr="00BC64C4" w14:paraId="5C0012AE" w14:textId="77777777" w:rsidTr="00BC64C4">
        <w:trPr>
          <w:trHeight w:val="1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tcBorders>
              <w:bottom w:val="dotDash" w:sz="4" w:space="0" w:color="B4C6E7" w:themeColor="accent5" w:themeTint="66"/>
            </w:tcBorders>
          </w:tcPr>
          <w:p w14:paraId="36632205" w14:textId="1B72F1A7" w:rsidR="00165067" w:rsidRPr="00BC64C4" w:rsidRDefault="00165067" w:rsidP="007428C8">
            <w:pPr>
              <w:tabs>
                <w:tab w:val="left" w:pos="345"/>
              </w:tabs>
              <w:spacing w:before="120" w:after="120"/>
              <w:ind w:right="72"/>
              <w:jc w:val="both"/>
              <w:rPr>
                <w:rFonts w:ascii="Cambria" w:hAnsi="Cambria"/>
                <w:b w:val="0"/>
                <w:bCs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="004258B4"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2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is an international organisation </w:t>
            </w:r>
            <w:r w:rsidR="004258B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with a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base of operation </w:t>
            </w:r>
            <w:r w:rsidR="004258B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in the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core regions of the Programme (Romania/ Republic of Moldova)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ab/>
            </w:r>
          </w:p>
        </w:tc>
        <w:tc>
          <w:tcPr>
            <w:tcW w:w="1432" w:type="dxa"/>
            <w:tcBorders>
              <w:bottom w:val="dotDash" w:sz="4" w:space="0" w:color="B4C6E7" w:themeColor="accent5" w:themeTint="66"/>
            </w:tcBorders>
          </w:tcPr>
          <w:p w14:paraId="141CDCE1" w14:textId="77777777" w:rsidR="00165067" w:rsidRPr="00BC64C4" w:rsidRDefault="00165067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bottom w:val="dotDash" w:sz="4" w:space="0" w:color="B4C6E7" w:themeColor="accent5" w:themeTint="66"/>
            </w:tcBorders>
          </w:tcPr>
          <w:p w14:paraId="32526D05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bottom w:val="dotDash" w:sz="4" w:space="0" w:color="B4C6E7" w:themeColor="accent5" w:themeTint="66"/>
            </w:tcBorders>
          </w:tcPr>
          <w:p w14:paraId="1F2D2505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  <w:tcBorders>
              <w:bottom w:val="dotDash" w:sz="4" w:space="0" w:color="B4C6E7" w:themeColor="accent5" w:themeTint="66"/>
            </w:tcBorders>
          </w:tcPr>
          <w:p w14:paraId="21F2003E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165067" w:rsidRPr="00BC64C4" w14:paraId="4E9200E0" w14:textId="77777777" w:rsidTr="00B306DB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tcBorders>
              <w:top w:val="dotDash" w:sz="4" w:space="0" w:color="B4C6E7" w:themeColor="accent5" w:themeTint="66"/>
            </w:tcBorders>
          </w:tcPr>
          <w:p w14:paraId="09D973FB" w14:textId="317BF2B3" w:rsidR="00165067" w:rsidRPr="00BC64C4" w:rsidRDefault="004258B4" w:rsidP="007428C8">
            <w:pPr>
              <w:spacing w:before="120" w:after="120"/>
              <w:ind w:right="-274"/>
              <w:jc w:val="both"/>
              <w:rPr>
                <w:rFonts w:ascii="Cambria" w:hAnsi="Cambria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lastRenderedPageBreak/>
              <w:t>1</w:t>
            </w:r>
            <w:r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3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is an European Grouping of Territorial Cooperation and their geograph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ic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ic coverage is within the core regions of the Programme (Romania / Republic of Moldova)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ab/>
            </w:r>
          </w:p>
        </w:tc>
        <w:tc>
          <w:tcPr>
            <w:tcW w:w="1432" w:type="dxa"/>
            <w:tcBorders>
              <w:top w:val="dotDash" w:sz="4" w:space="0" w:color="B4C6E7" w:themeColor="accent5" w:themeTint="66"/>
            </w:tcBorders>
          </w:tcPr>
          <w:p w14:paraId="764324B2" w14:textId="77777777" w:rsidR="00165067" w:rsidRPr="00BC64C4" w:rsidRDefault="00165067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top w:val="dotDash" w:sz="4" w:space="0" w:color="B4C6E7" w:themeColor="accent5" w:themeTint="66"/>
            </w:tcBorders>
          </w:tcPr>
          <w:p w14:paraId="08E3A991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top w:val="dotDash" w:sz="4" w:space="0" w:color="B4C6E7" w:themeColor="accent5" w:themeTint="66"/>
            </w:tcBorders>
          </w:tcPr>
          <w:p w14:paraId="20ECDE8B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  <w:tcBorders>
              <w:top w:val="dotDash" w:sz="4" w:space="0" w:color="B4C6E7" w:themeColor="accent5" w:themeTint="66"/>
            </w:tcBorders>
          </w:tcPr>
          <w:p w14:paraId="3A223D2F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1504BB" w:rsidRPr="00BC64C4" w14:paraId="0DDBE93A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5238722E" w14:textId="7A5C4C5A" w:rsidR="001504BB" w:rsidRPr="00BC64C4" w:rsidRDefault="001504BB" w:rsidP="00B306DB">
            <w:pPr>
              <w:spacing w:before="120" w:after="120"/>
              <w:ind w:right="-274"/>
              <w:rPr>
                <w:rFonts w:ascii="Cambria" w:hAnsi="Cambria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3. The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entity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is non-profit making organisation</w:t>
            </w:r>
          </w:p>
        </w:tc>
        <w:tc>
          <w:tcPr>
            <w:tcW w:w="1432" w:type="dxa"/>
          </w:tcPr>
          <w:p w14:paraId="5A8142A0" w14:textId="77777777" w:rsidR="001504BB" w:rsidRPr="00BC64C4" w:rsidRDefault="001504BB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BE5CDE4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A186E89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065534EC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021CE" w:rsidRPr="00BC64C4" w14:paraId="3D9FC1CE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488EFEFB" w14:textId="524B50B5" w:rsidR="007021CE" w:rsidRPr="00BC64C4" w:rsidRDefault="00251AE1" w:rsidP="00BC64C4">
            <w:pPr>
              <w:spacing w:before="120" w:after="120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4.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The</w:t>
            </w:r>
            <w:r w:rsidR="00BC64C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has no debts to the consolidated state budget in accordance with the national legislation</w:t>
            </w:r>
          </w:p>
        </w:tc>
        <w:tc>
          <w:tcPr>
            <w:tcW w:w="1432" w:type="dxa"/>
          </w:tcPr>
          <w:p w14:paraId="30D8C3C4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06DB1537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1DC99EBF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5ADBCEF7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021CE" w:rsidRPr="00BC64C4" w14:paraId="6E92CED9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34DAE124" w14:textId="07D56AFE" w:rsidR="007021CE" w:rsidRPr="00BC64C4" w:rsidRDefault="00251AE1" w:rsidP="00BC64C4">
            <w:pPr>
              <w:spacing w:before="120" w:after="120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5.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C64C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has no debts to the local budget in accordance with the national legislation</w:t>
            </w:r>
          </w:p>
        </w:tc>
        <w:tc>
          <w:tcPr>
            <w:tcW w:w="1432" w:type="dxa"/>
          </w:tcPr>
          <w:p w14:paraId="4BFBEBBB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1A8F53FB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07957F02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0D361365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91028" w:rsidRPr="00BC64C4" w14:paraId="1BA53509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shd w:val="clear" w:color="auto" w:fill="FFD966" w:themeFill="accent4" w:themeFillTint="99"/>
          </w:tcPr>
          <w:p w14:paraId="11164DC6" w14:textId="77777777" w:rsidR="00791028" w:rsidRPr="00BC64C4" w:rsidRDefault="00791028" w:rsidP="00791028">
            <w:pPr>
              <w:spacing w:before="120" w:after="120" w:line="259" w:lineRule="auto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color w:val="000000" w:themeColor="text1"/>
                <w:lang w:val="en-GB"/>
              </w:rPr>
              <w:t>Conclusion</w:t>
            </w:r>
          </w:p>
        </w:tc>
        <w:tc>
          <w:tcPr>
            <w:tcW w:w="5222" w:type="dxa"/>
            <w:gridSpan w:val="4"/>
          </w:tcPr>
          <w:p w14:paraId="1FB270FC" w14:textId="77777777" w:rsidR="00791028" w:rsidRPr="00BC64C4" w:rsidRDefault="00791028" w:rsidP="00791028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Cs/>
                <w:color w:val="000000" w:themeColor="text1"/>
                <w:highlight w:val="lightGray"/>
                <w:lang w:val="en-GB"/>
              </w:rPr>
              <w:t>eligible / not eligible</w:t>
            </w:r>
            <w:r w:rsidRPr="00BC64C4">
              <w:rPr>
                <w:rFonts w:ascii="Cambria" w:hAnsi="Cambria"/>
                <w:bCs/>
                <w:color w:val="000000" w:themeColor="text1"/>
                <w:lang w:val="en-GB"/>
              </w:rPr>
              <w:t xml:space="preserve"> for the call for proposals</w:t>
            </w:r>
          </w:p>
        </w:tc>
      </w:tr>
    </w:tbl>
    <w:p w14:paraId="2BF06AAB" w14:textId="616FDD80" w:rsidR="00E13DDC" w:rsidRPr="00BC64C4" w:rsidRDefault="004D06A0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  <w:r>
        <w:rPr>
          <w:rFonts w:ascii="Cambria" w:hAnsi="Cambria"/>
          <w:b/>
          <w:color w:val="000000" w:themeColor="text1"/>
          <w:lang w:val="en-GB"/>
        </w:rPr>
        <w:t>This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 Eligibility Report</w:t>
      </w:r>
      <w:r>
        <w:rPr>
          <w:rFonts w:ascii="Cambria" w:hAnsi="Cambria"/>
          <w:b/>
          <w:color w:val="000000" w:themeColor="text1"/>
          <w:lang w:val="en-GB"/>
        </w:rPr>
        <w:t xml:space="preserve"> for </w:t>
      </w:r>
      <w:r w:rsidR="00D8683A">
        <w:rPr>
          <w:rFonts w:ascii="Cambria" w:hAnsi="Cambria"/>
          <w:b/>
          <w:color w:val="000000" w:themeColor="text1"/>
          <w:lang w:val="en-GB"/>
        </w:rPr>
        <w:t>partner</w:t>
      </w:r>
      <w:r>
        <w:rPr>
          <w:rFonts w:ascii="Cambria" w:hAnsi="Cambria"/>
          <w:b/>
          <w:color w:val="000000" w:themeColor="text1"/>
          <w:lang w:val="en-GB"/>
        </w:rPr>
        <w:t xml:space="preserve"> entity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 is valid for the said entity, irrespective the number of projects in which it is participating </w:t>
      </w:r>
      <w:r w:rsidR="00B169D1">
        <w:rPr>
          <w:rFonts w:ascii="Cambria" w:hAnsi="Cambria"/>
          <w:b/>
          <w:color w:val="000000" w:themeColor="text1"/>
          <w:lang w:val="en-GB"/>
        </w:rPr>
        <w:t xml:space="preserve">as a partner 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under the </w:t>
      </w:r>
      <w:r w:rsidR="00B169D1">
        <w:rPr>
          <w:rFonts w:ascii="Cambria" w:hAnsi="Cambria"/>
          <w:b/>
          <w:color w:val="000000" w:themeColor="text1"/>
          <w:lang w:val="en-GB"/>
        </w:rPr>
        <w:t xml:space="preserve">given Thematic Objective </w:t>
      </w:r>
      <w:bookmarkStart w:id="0" w:name="_GoBack"/>
      <w:bookmarkEnd w:id="0"/>
      <w:r w:rsidR="00791028" w:rsidRPr="00BC64C4">
        <w:rPr>
          <w:rFonts w:ascii="Cambria" w:hAnsi="Cambria"/>
          <w:b/>
          <w:color w:val="000000" w:themeColor="text1"/>
          <w:lang w:val="en-GB"/>
        </w:rPr>
        <w:t>.</w:t>
      </w:r>
    </w:p>
    <w:p w14:paraId="4138F824" w14:textId="77777777" w:rsidR="00791028" w:rsidRDefault="00791028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1C861F1D" w14:textId="77777777" w:rsidR="00E8364B" w:rsidRPr="00BC64C4" w:rsidRDefault="00E8364B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419444A3" w14:textId="77777777" w:rsidR="00791028" w:rsidRPr="00BC64C4" w:rsidRDefault="00791028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7019E699" w14:textId="77777777" w:rsidR="00043E0C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  <w:r w:rsidRPr="00BC64C4">
        <w:rPr>
          <w:rFonts w:ascii="Cambria" w:hAnsi="Cambria"/>
          <w:b/>
          <w:color w:val="000000" w:themeColor="text1"/>
          <w:lang w:val="en-GB"/>
        </w:rPr>
        <w:t>Issued by,</w:t>
      </w:r>
    </w:p>
    <w:p w14:paraId="2CB05D11" w14:textId="75223D9E" w:rsidR="00004F84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(</w:t>
      </w:r>
      <w:r w:rsidRPr="00BC64C4">
        <w:rPr>
          <w:rFonts w:ascii="Cambria" w:hAnsi="Cambria"/>
          <w:i/>
          <w:color w:val="000000" w:themeColor="text1"/>
          <w:lang w:val="en-GB"/>
        </w:rPr>
        <w:t>Name, function</w:t>
      </w:r>
      <w:r w:rsidRPr="00BC64C4">
        <w:rPr>
          <w:rFonts w:ascii="Cambria" w:hAnsi="Cambria"/>
          <w:color w:val="000000" w:themeColor="text1"/>
          <w:lang w:val="en-GB"/>
        </w:rPr>
        <w:t>)</w:t>
      </w:r>
      <w:r w:rsidRPr="00BC64C4">
        <w:rPr>
          <w:rFonts w:ascii="Cambria" w:hAnsi="Cambria"/>
          <w:color w:val="000000" w:themeColor="text1"/>
          <w:lang w:val="en-GB"/>
        </w:rPr>
        <w:tab/>
        <w:t>________________________________________________</w:t>
      </w:r>
      <w:r w:rsidR="004258B4" w:rsidRPr="00BC64C4">
        <w:rPr>
          <w:rFonts w:ascii="Cambria" w:hAnsi="Cambria"/>
          <w:color w:val="000000" w:themeColor="text1"/>
          <w:lang w:val="en-GB"/>
        </w:rPr>
        <w:t>NA representative</w:t>
      </w:r>
    </w:p>
    <w:p w14:paraId="04EF14CB" w14:textId="77777777" w:rsidR="00EB75BB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(</w:t>
      </w:r>
      <w:r w:rsidRPr="00BC64C4">
        <w:rPr>
          <w:rFonts w:ascii="Cambria" w:hAnsi="Cambria"/>
          <w:i/>
          <w:color w:val="000000" w:themeColor="text1"/>
          <w:lang w:val="en-GB"/>
        </w:rPr>
        <w:t>Institution</w:t>
      </w:r>
      <w:r w:rsidRPr="00BC64C4">
        <w:rPr>
          <w:rFonts w:ascii="Cambria" w:hAnsi="Cambria"/>
          <w:color w:val="000000" w:themeColor="text1"/>
          <w:lang w:val="en-GB"/>
        </w:rPr>
        <w:t>)</w:t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="00EB75BB" w:rsidRPr="00BC64C4">
        <w:rPr>
          <w:rFonts w:ascii="Cambria" w:hAnsi="Cambria"/>
          <w:color w:val="000000" w:themeColor="text1"/>
          <w:highlight w:val="lightGray"/>
          <w:lang w:val="en-GB"/>
        </w:rPr>
        <w:t>Ministry of Regional Development and Public Administration, Romania</w:t>
      </w:r>
      <w:r w:rsidR="00251AE1" w:rsidRPr="00BC64C4">
        <w:rPr>
          <w:rFonts w:ascii="Cambria" w:hAnsi="Cambria"/>
          <w:color w:val="000000" w:themeColor="text1"/>
          <w:lang w:val="en-GB"/>
        </w:rPr>
        <w:t xml:space="preserve"> /</w:t>
      </w:r>
    </w:p>
    <w:p w14:paraId="62FD6B63" w14:textId="77777777" w:rsidR="007021CE" w:rsidRPr="00BC64C4" w:rsidRDefault="007021CE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highlight w:val="lightGray"/>
          <w:lang w:val="en-GB"/>
        </w:rPr>
        <w:t>State Chancellery of Republic of Moldova</w:t>
      </w:r>
    </w:p>
    <w:p w14:paraId="2F0DA549" w14:textId="77777777" w:rsidR="00753B97" w:rsidRPr="00BC64C4" w:rsidRDefault="00753B97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</w:p>
    <w:p w14:paraId="398A9FB6" w14:textId="77777777" w:rsidR="00043E0C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Date</w:t>
      </w:r>
    </w:p>
    <w:sectPr w:rsidR="00043E0C" w:rsidRPr="00BC64C4" w:rsidSect="00B306DB">
      <w:headerReference w:type="default" r:id="rId9"/>
      <w:footerReference w:type="default" r:id="rId10"/>
      <w:pgSz w:w="12240" w:h="15840"/>
      <w:pgMar w:top="532" w:right="1170" w:bottom="1440" w:left="1440" w:header="360" w:footer="38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826BA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69AE9" w14:textId="77777777" w:rsidR="00E9567A" w:rsidRDefault="00E9567A" w:rsidP="001D10D2">
      <w:pPr>
        <w:spacing w:after="0" w:line="240" w:lineRule="auto"/>
      </w:pPr>
      <w:r>
        <w:separator/>
      </w:r>
    </w:p>
  </w:endnote>
  <w:endnote w:type="continuationSeparator" w:id="0">
    <w:p w14:paraId="0175B9CA" w14:textId="77777777" w:rsidR="00E9567A" w:rsidRDefault="00E9567A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3C5D4B04" w14:textId="0BA04607" w:rsidR="00087285" w:rsidRDefault="00087285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6039CA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39CA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13A7CD" w14:textId="77777777" w:rsidR="00087285" w:rsidRDefault="000872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32125" w14:textId="77777777" w:rsidR="00E9567A" w:rsidRDefault="00E9567A" w:rsidP="001D10D2">
      <w:pPr>
        <w:spacing w:after="0" w:line="240" w:lineRule="auto"/>
      </w:pPr>
      <w:r>
        <w:separator/>
      </w:r>
    </w:p>
  </w:footnote>
  <w:footnote w:type="continuationSeparator" w:id="0">
    <w:p w14:paraId="2DD614B9" w14:textId="77777777" w:rsidR="00E9567A" w:rsidRDefault="00E9567A" w:rsidP="001D10D2">
      <w:pPr>
        <w:spacing w:after="0" w:line="240" w:lineRule="auto"/>
      </w:pPr>
      <w:r>
        <w:continuationSeparator/>
      </w:r>
    </w:p>
  </w:footnote>
  <w:footnote w:id="1">
    <w:p w14:paraId="344284E3" w14:textId="4FA21C2E" w:rsidR="005A5F50" w:rsidRDefault="005A5F5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039CA">
        <w:rPr>
          <w:b/>
        </w:rPr>
        <w:t>For Thematic Objective</w:t>
      </w:r>
      <w:r w:rsidR="00C50E90" w:rsidRPr="006039CA">
        <w:rPr>
          <w:b/>
        </w:rPr>
        <w:t xml:space="preserve"> 2</w:t>
      </w:r>
      <w:r w:rsidR="00C50E90">
        <w:t>, the Programme area consist of the core regions and the following major centres: Bacau, Suceava, Piatra Neamt</w:t>
      </w:r>
    </w:p>
    <w:p w14:paraId="6C45B87F" w14:textId="4C351938" w:rsidR="00C50E90" w:rsidRDefault="00C50E90" w:rsidP="00C50E90">
      <w:pPr>
        <w:pStyle w:val="FootnoteText"/>
      </w:pPr>
      <w:r w:rsidRPr="006039CA">
        <w:rPr>
          <w:b/>
        </w:rPr>
        <w:t>For Thematic Objective 3</w:t>
      </w:r>
      <w:r>
        <w:t xml:space="preserve">, The Programme area consist of </w:t>
      </w:r>
      <w:r w:rsidRPr="00C50E90">
        <w:t>the core regions and the following major centres: Suceava, Piatra Neamt</w:t>
      </w:r>
    </w:p>
    <w:p w14:paraId="2C155D60" w14:textId="39C3B08A" w:rsidR="00C50E90" w:rsidRPr="00C50E90" w:rsidRDefault="00C50E90" w:rsidP="00C50E90">
      <w:pPr>
        <w:pStyle w:val="FootnoteText"/>
      </w:pPr>
      <w:r w:rsidRPr="006039CA">
        <w:rPr>
          <w:b/>
        </w:rPr>
        <w:t>For other Thematic Objectives</w:t>
      </w:r>
      <w:r w:rsidR="000F267E">
        <w:rPr>
          <w:b/>
        </w:rPr>
        <w:t xml:space="preserve"> addressed by the call for proposals</w:t>
      </w:r>
      <w:r>
        <w:t>, the Programme area only consist of the core regions.</w:t>
      </w:r>
    </w:p>
    <w:p w14:paraId="30949843" w14:textId="191FE263" w:rsidR="00C50E90" w:rsidRDefault="00C50E9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7B724" w14:textId="77777777" w:rsidR="00087285" w:rsidRPr="00E13DDC" w:rsidRDefault="00087285" w:rsidP="00797901">
    <w:pPr>
      <w:pStyle w:val="TOCHeading"/>
      <w:spacing w:before="60" w:after="60" w:line="240" w:lineRule="auto"/>
      <w:ind w:left="-450" w:right="-540"/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</w:pP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  ELIGIBILITY REPORT</w:t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NA</w:t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>A</w:t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>nnex</w:t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</w:t>
    </w:r>
  </w:p>
  <w:p w14:paraId="3ED9AA55" w14:textId="77777777" w:rsidR="00087285" w:rsidRPr="00043E0C" w:rsidRDefault="00087285" w:rsidP="00043E0C">
    <w:pPr>
      <w:pStyle w:val="Header"/>
      <w:ind w:left="-450"/>
      <w:rPr>
        <w:rFonts w:ascii="Calibri Light" w:hAnsi="Calibri Light"/>
        <w:b/>
        <w:color w:val="002060"/>
        <w:sz w:val="24"/>
        <w:szCs w:val="24"/>
      </w:rPr>
    </w:pPr>
    <w:r>
      <w:rPr>
        <w:rFonts w:ascii="Calibri Light" w:hAnsi="Calibri Light"/>
        <w:b/>
        <w:color w:val="002060"/>
        <w:sz w:val="24"/>
        <w:szCs w:val="24"/>
      </w:rPr>
      <w:tab/>
    </w:r>
    <w:r>
      <w:rPr>
        <w:rFonts w:ascii="Calibri Light" w:hAnsi="Calibri Light"/>
        <w:b/>
        <w:color w:val="002060"/>
        <w:sz w:val="24"/>
        <w:szCs w:val="24"/>
      </w:rPr>
      <w:tab/>
    </w:r>
  </w:p>
  <w:p w14:paraId="3F6858F1" w14:textId="77777777" w:rsidR="00087285" w:rsidRDefault="000872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melia Constantin">
    <w15:presenceInfo w15:providerId="None" w15:userId="Camelia Constan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285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3070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267E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04BB"/>
    <w:rsid w:val="001524E7"/>
    <w:rsid w:val="00154C8A"/>
    <w:rsid w:val="001560BC"/>
    <w:rsid w:val="001605A3"/>
    <w:rsid w:val="00160740"/>
    <w:rsid w:val="001636F6"/>
    <w:rsid w:val="00163A63"/>
    <w:rsid w:val="00165067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4D39"/>
    <w:rsid w:val="001D5C89"/>
    <w:rsid w:val="001E0BED"/>
    <w:rsid w:val="001E2820"/>
    <w:rsid w:val="001E4572"/>
    <w:rsid w:val="001E49AA"/>
    <w:rsid w:val="001E5263"/>
    <w:rsid w:val="001E74A1"/>
    <w:rsid w:val="001E7533"/>
    <w:rsid w:val="001F08B6"/>
    <w:rsid w:val="001F0C69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1AE1"/>
    <w:rsid w:val="002559F1"/>
    <w:rsid w:val="00255BFF"/>
    <w:rsid w:val="00257123"/>
    <w:rsid w:val="0026672D"/>
    <w:rsid w:val="00266ACC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87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58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7024"/>
    <w:rsid w:val="00460DCD"/>
    <w:rsid w:val="00462145"/>
    <w:rsid w:val="0048000E"/>
    <w:rsid w:val="004803AF"/>
    <w:rsid w:val="00481F3E"/>
    <w:rsid w:val="00485D41"/>
    <w:rsid w:val="00486230"/>
    <w:rsid w:val="00490D0D"/>
    <w:rsid w:val="0049181D"/>
    <w:rsid w:val="00494EDB"/>
    <w:rsid w:val="0049736C"/>
    <w:rsid w:val="00497A2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6A0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04B9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87B09"/>
    <w:rsid w:val="00590B1D"/>
    <w:rsid w:val="00595FD3"/>
    <w:rsid w:val="00596400"/>
    <w:rsid w:val="005A1250"/>
    <w:rsid w:val="005A3350"/>
    <w:rsid w:val="005A5F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17B1"/>
    <w:rsid w:val="005E7E75"/>
    <w:rsid w:val="005F5BCF"/>
    <w:rsid w:val="006019B2"/>
    <w:rsid w:val="00602153"/>
    <w:rsid w:val="006039CA"/>
    <w:rsid w:val="00603BCC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37E1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21CE"/>
    <w:rsid w:val="00704222"/>
    <w:rsid w:val="00705DFB"/>
    <w:rsid w:val="00710AAE"/>
    <w:rsid w:val="00710ABD"/>
    <w:rsid w:val="00712072"/>
    <w:rsid w:val="00714AA5"/>
    <w:rsid w:val="007156D8"/>
    <w:rsid w:val="00716584"/>
    <w:rsid w:val="0071679F"/>
    <w:rsid w:val="00717572"/>
    <w:rsid w:val="00720D71"/>
    <w:rsid w:val="007353F5"/>
    <w:rsid w:val="00737B06"/>
    <w:rsid w:val="007428C8"/>
    <w:rsid w:val="00742F08"/>
    <w:rsid w:val="007435FC"/>
    <w:rsid w:val="00746C1F"/>
    <w:rsid w:val="007504A6"/>
    <w:rsid w:val="0075118C"/>
    <w:rsid w:val="007534DD"/>
    <w:rsid w:val="00753B97"/>
    <w:rsid w:val="007565D7"/>
    <w:rsid w:val="00761FF2"/>
    <w:rsid w:val="00763148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1028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3F46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F79"/>
    <w:rsid w:val="008868FE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5CFA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E768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0354"/>
    <w:rsid w:val="009627E5"/>
    <w:rsid w:val="00964071"/>
    <w:rsid w:val="00966A6F"/>
    <w:rsid w:val="009675CE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2E4A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57D7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69D1"/>
    <w:rsid w:val="00B17CE2"/>
    <w:rsid w:val="00B21639"/>
    <w:rsid w:val="00B3040F"/>
    <w:rsid w:val="00B306DB"/>
    <w:rsid w:val="00B34BC3"/>
    <w:rsid w:val="00B34E4B"/>
    <w:rsid w:val="00B36D31"/>
    <w:rsid w:val="00B41729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0DE3"/>
    <w:rsid w:val="00B723AA"/>
    <w:rsid w:val="00B73FD2"/>
    <w:rsid w:val="00B77EAE"/>
    <w:rsid w:val="00B82D9F"/>
    <w:rsid w:val="00B8618B"/>
    <w:rsid w:val="00B879FE"/>
    <w:rsid w:val="00B87DC9"/>
    <w:rsid w:val="00B96630"/>
    <w:rsid w:val="00BA185B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C64C4"/>
    <w:rsid w:val="00BD4788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0E9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0CF"/>
    <w:rsid w:val="00D31261"/>
    <w:rsid w:val="00D31345"/>
    <w:rsid w:val="00D32E39"/>
    <w:rsid w:val="00D34D67"/>
    <w:rsid w:val="00D36377"/>
    <w:rsid w:val="00D379A7"/>
    <w:rsid w:val="00D415D5"/>
    <w:rsid w:val="00D42559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73BEB"/>
    <w:rsid w:val="00D82CE1"/>
    <w:rsid w:val="00D83945"/>
    <w:rsid w:val="00D846D7"/>
    <w:rsid w:val="00D84A38"/>
    <w:rsid w:val="00D857E0"/>
    <w:rsid w:val="00D85B1D"/>
    <w:rsid w:val="00D8683A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1C4B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13DDC"/>
    <w:rsid w:val="00E2016E"/>
    <w:rsid w:val="00E20B37"/>
    <w:rsid w:val="00E21E47"/>
    <w:rsid w:val="00E2226F"/>
    <w:rsid w:val="00E2274D"/>
    <w:rsid w:val="00E260F9"/>
    <w:rsid w:val="00E30E6D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64B"/>
    <w:rsid w:val="00E83BA3"/>
    <w:rsid w:val="00E84990"/>
    <w:rsid w:val="00E85B85"/>
    <w:rsid w:val="00E86B60"/>
    <w:rsid w:val="00E94BD7"/>
    <w:rsid w:val="00E9567A"/>
    <w:rsid w:val="00EA3DD3"/>
    <w:rsid w:val="00EA5596"/>
    <w:rsid w:val="00EA599B"/>
    <w:rsid w:val="00EA7E60"/>
    <w:rsid w:val="00EB0203"/>
    <w:rsid w:val="00EB201F"/>
    <w:rsid w:val="00EB4B44"/>
    <w:rsid w:val="00EB75BB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E7098"/>
    <w:rsid w:val="00EF01F7"/>
    <w:rsid w:val="00EF1792"/>
    <w:rsid w:val="00EF186F"/>
    <w:rsid w:val="00EF66C9"/>
    <w:rsid w:val="00EF728B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3902"/>
    <w:rsid w:val="00F74AA7"/>
    <w:rsid w:val="00F759B1"/>
    <w:rsid w:val="00F807F7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3E82"/>
    <w:rsid w:val="00FE4A57"/>
    <w:rsid w:val="00FE7999"/>
    <w:rsid w:val="00FF029C"/>
    <w:rsid w:val="00FF040C"/>
    <w:rsid w:val="00FF4C16"/>
    <w:rsid w:val="00FF5346"/>
    <w:rsid w:val="00FF61A5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050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1">
    <w:name w:val="Plain Table 31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-Accent41">
    <w:name w:val="Grid Table 2 - Accent 41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EB7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30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4B9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4B9"/>
    <w:rPr>
      <w:b/>
      <w:bC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1">
    <w:name w:val="Plain Table 31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-Accent41">
    <w:name w:val="Grid Table 2 - Accent 41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EB7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30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4B9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4B9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659D9-C008-422A-BD02-31201FFE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Marin Fomov</cp:lastModifiedBy>
  <cp:revision>3</cp:revision>
  <cp:lastPrinted>2018-02-13T12:57:00Z</cp:lastPrinted>
  <dcterms:created xsi:type="dcterms:W3CDTF">2018-09-05T14:01:00Z</dcterms:created>
  <dcterms:modified xsi:type="dcterms:W3CDTF">2018-09-10T07:59:00Z</dcterms:modified>
</cp:coreProperties>
</file>